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CC81E60" w14:textId="1DFAE5F9" w:rsidR="00131FE1" w:rsidRPr="00A13114" w:rsidRDefault="008F52CA" w:rsidP="00131FE1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131FE1" w:rsidRPr="00CF7F4D">
        <w:rPr>
          <w:rStyle w:val="Pogrubienie"/>
          <w:rFonts w:cs="Times New Roman"/>
          <w:i/>
          <w:iCs/>
          <w:szCs w:val="24"/>
        </w:rPr>
        <w:t xml:space="preserve">Rozwoju </w:t>
      </w:r>
      <w:r w:rsidR="00131FE1">
        <w:rPr>
          <w:rStyle w:val="Pogrubienie"/>
          <w:rFonts w:cs="Times New Roman"/>
          <w:i/>
          <w:iCs/>
          <w:szCs w:val="24"/>
        </w:rPr>
        <w:t>Obszaru Strategicznej Interwencji Świętokrzyskie Uzdrowiska na lata 202</w:t>
      </w:r>
      <w:r w:rsidR="00EE08B8">
        <w:rPr>
          <w:rStyle w:val="Pogrubienie"/>
          <w:rFonts w:cs="Times New Roman"/>
          <w:i/>
          <w:iCs/>
          <w:szCs w:val="24"/>
        </w:rPr>
        <w:t>2</w:t>
      </w:r>
      <w:r w:rsidR="00131FE1">
        <w:rPr>
          <w:rStyle w:val="Pogrubienie"/>
          <w:rFonts w:cs="Times New Roman"/>
          <w:i/>
          <w:iCs/>
          <w:szCs w:val="24"/>
        </w:rPr>
        <w:t>–2027</w:t>
      </w:r>
    </w:p>
    <w:p w14:paraId="033566A0" w14:textId="0442269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28717C44" w:rsidR="00D90C75" w:rsidRPr="00082863" w:rsidRDefault="00B073DD" w:rsidP="00082863">
      <w:pPr>
        <w:pStyle w:val="Default"/>
        <w:jc w:val="both"/>
      </w:pPr>
      <w:r w:rsidRPr="00082863">
        <w:t>Wypełniony formularz prosimy przesłać pocztą elektron</w:t>
      </w:r>
      <w:r w:rsidR="00177AE7" w:rsidRPr="00082863">
        <w:t xml:space="preserve">iczną na adres: </w:t>
      </w:r>
      <w:r w:rsidR="006159E4">
        <w:t xml:space="preserve">starostwo@powiat.kazimierzaw.pl </w:t>
      </w:r>
      <w:r w:rsidRPr="00082863">
        <w:t>wpisując w tytule e-maila: „</w:t>
      </w:r>
      <w:r w:rsidRPr="00082863">
        <w:rPr>
          <w:i/>
          <w:iCs/>
        </w:rPr>
        <w:t>Konsultacje społeczne –</w:t>
      </w:r>
      <w:r w:rsidR="008F52CA" w:rsidRPr="00082863">
        <w:rPr>
          <w:i/>
          <w:iCs/>
        </w:rPr>
        <w:t xml:space="preserve"> </w:t>
      </w:r>
      <w:r w:rsidR="00111FC2" w:rsidRPr="00082863">
        <w:rPr>
          <w:i/>
          <w:iCs/>
        </w:rPr>
        <w:t xml:space="preserve">projekt Strategii Rozwoju </w:t>
      </w:r>
      <w:r w:rsidR="00131FE1" w:rsidRPr="00082863">
        <w:rPr>
          <w:i/>
        </w:rPr>
        <w:t>OSI ŚU</w:t>
      </w:r>
      <w:r w:rsidRPr="00082863">
        <w:t>”, lub przesłać listownie na adres</w:t>
      </w:r>
      <w:r w:rsidR="007A6DBA" w:rsidRPr="00082863">
        <w:t>:</w:t>
      </w:r>
      <w:r w:rsidR="00131FE1" w:rsidRPr="00082863">
        <w:t xml:space="preserve"> </w:t>
      </w:r>
      <w:r w:rsidR="006159E4">
        <w:t xml:space="preserve">Starostwa Powiatowego w Kazimierzy Wielkiej, ul. Kościuszki 12, 28-500 Kazimierza Wielka </w:t>
      </w:r>
      <w:r w:rsidR="00131FE1" w:rsidRPr="00082863">
        <w:t xml:space="preserve">z dopiskiem: </w:t>
      </w:r>
      <w:r w:rsidR="00131FE1" w:rsidRPr="00082863">
        <w:rPr>
          <w:i/>
          <w:iCs/>
        </w:rPr>
        <w:t>„Konsultacje społeczne – projekt Strategii Rozwoju OSI ŚU”</w:t>
      </w:r>
      <w:r w:rsidR="001A6AE3" w:rsidRPr="00082863">
        <w:t xml:space="preserve"> </w:t>
      </w:r>
      <w:r w:rsidR="00111FC2" w:rsidRPr="00082863">
        <w:t>lub dostarczyć bezpośrednio do</w:t>
      </w:r>
      <w:r w:rsidR="00131FE1" w:rsidRPr="00082863">
        <w:t xml:space="preserve"> </w:t>
      </w:r>
      <w:r w:rsidR="006159E4">
        <w:t xml:space="preserve">pok. 106 </w:t>
      </w:r>
      <w:r w:rsidR="000F0DCB">
        <w:t>w budynku Starostwa Powiatowego</w:t>
      </w:r>
      <w:r w:rsidR="006159E4">
        <w:t xml:space="preserve"> </w:t>
      </w:r>
      <w:r w:rsidR="000F0DCB">
        <w:t xml:space="preserve">w </w:t>
      </w:r>
      <w:r w:rsidR="006159E4">
        <w:t xml:space="preserve">Kazimierzy Wielkiej </w:t>
      </w:r>
      <w:r w:rsidR="000F0DCB">
        <w:t>w godzinach pracy Starostwa</w:t>
      </w:r>
      <w:r w:rsidR="00131FE1" w:rsidRPr="00082863">
        <w:t xml:space="preserve">. </w:t>
      </w:r>
      <w:r w:rsidR="00177AE7" w:rsidRPr="00082863">
        <w:rPr>
          <w:b/>
        </w:rPr>
        <w:t xml:space="preserve">do dnia </w:t>
      </w:r>
      <w:r w:rsidR="00080156">
        <w:rPr>
          <w:b/>
        </w:rPr>
        <w:t>24</w:t>
      </w:r>
      <w:r w:rsidR="00F63742" w:rsidRPr="00F63742">
        <w:rPr>
          <w:b/>
        </w:rPr>
        <w:t>.06.2022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08698BAC" w:rsidR="008F52CA" w:rsidRPr="00467C21" w:rsidRDefault="00825F9E" w:rsidP="00F63742">
      <w:pPr>
        <w:pStyle w:val="Akapitzlist"/>
        <w:spacing w:line="276" w:lineRule="auto"/>
        <w:ind w:left="0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131FE1">
        <w:rPr>
          <w:rFonts w:cs="Times New Roman"/>
          <w:b/>
          <w:bCs/>
          <w:i/>
          <w:iCs/>
          <w:sz w:val="26"/>
          <w:szCs w:val="26"/>
        </w:rPr>
        <w:t xml:space="preserve">Obszaru Strategicznej Interwencji Świętokrzyskie Uzdrowiska 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na lata 202</w:t>
      </w:r>
      <w:r w:rsidR="00EE08B8">
        <w:rPr>
          <w:rStyle w:val="Pogrubienie"/>
          <w:rFonts w:cs="Times New Roman"/>
          <w:i/>
          <w:iCs/>
          <w:sz w:val="26"/>
          <w:szCs w:val="26"/>
        </w:rPr>
        <w:t>2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–2027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55F7C54" w14:textId="77777777" w:rsidR="006159E4" w:rsidRPr="005E340D" w:rsidRDefault="006159E4" w:rsidP="006159E4">
      <w:pPr>
        <w:pStyle w:val="Akapitzlist"/>
        <w:spacing w:line="240" w:lineRule="auto"/>
        <w:ind w:left="0"/>
        <w:rPr>
          <w:color w:val="000000" w:themeColor="text1"/>
        </w:rPr>
      </w:pPr>
      <w:r>
        <w:rPr>
          <w:rFonts w:cs="Times New Roman"/>
          <w:szCs w:val="24"/>
        </w:rPr>
        <w:t>Administratorem Pani/Pana</w:t>
      </w:r>
      <w:r w:rsidRPr="005E340D">
        <w:rPr>
          <w:rFonts w:cs="Times New Roman"/>
          <w:color w:val="000000" w:themeColor="text1"/>
          <w:szCs w:val="24"/>
        </w:rPr>
        <w:t xml:space="preserve"> danych osobowych w Starostwie Powiatowym w </w:t>
      </w:r>
      <w:r>
        <w:rPr>
          <w:rFonts w:cs="Times New Roman"/>
          <w:color w:val="000000" w:themeColor="text1"/>
          <w:szCs w:val="24"/>
        </w:rPr>
        <w:t>Kazimierzy Wielkiej</w:t>
      </w:r>
      <w:r w:rsidRPr="005E340D">
        <w:rPr>
          <w:rFonts w:cs="Times New Roman"/>
          <w:color w:val="000000" w:themeColor="text1"/>
          <w:szCs w:val="24"/>
        </w:rPr>
        <w:t xml:space="preserve"> jest Starosta </w:t>
      </w:r>
      <w:r>
        <w:rPr>
          <w:rFonts w:cs="Times New Roman"/>
          <w:color w:val="000000" w:themeColor="text1"/>
          <w:szCs w:val="24"/>
        </w:rPr>
        <w:t>Powiatu Kazimierskiego</w:t>
      </w:r>
      <w:r w:rsidRPr="005E340D">
        <w:rPr>
          <w:rFonts w:cs="Times New Roman"/>
          <w:color w:val="000000" w:themeColor="text1"/>
          <w:szCs w:val="24"/>
        </w:rPr>
        <w:t xml:space="preserve">, ul. </w:t>
      </w:r>
      <w:r>
        <w:rPr>
          <w:rFonts w:cs="Times New Roman"/>
          <w:color w:val="000000" w:themeColor="text1"/>
          <w:szCs w:val="24"/>
        </w:rPr>
        <w:t>Kościuszki</w:t>
      </w:r>
      <w:r w:rsidRPr="005E340D">
        <w:rPr>
          <w:rFonts w:cs="Times New Roman"/>
          <w:color w:val="000000" w:themeColor="text1"/>
          <w:szCs w:val="24"/>
        </w:rPr>
        <w:t xml:space="preserve"> 1</w:t>
      </w:r>
      <w:r>
        <w:rPr>
          <w:rFonts w:cs="Times New Roman"/>
          <w:color w:val="000000" w:themeColor="text1"/>
          <w:szCs w:val="24"/>
        </w:rPr>
        <w:t>2</w:t>
      </w:r>
      <w:r w:rsidRPr="005E340D">
        <w:rPr>
          <w:rFonts w:cs="Times New Roman"/>
          <w:color w:val="000000" w:themeColor="text1"/>
          <w:szCs w:val="24"/>
        </w:rPr>
        <w:t>, 28-</w:t>
      </w:r>
      <w:r>
        <w:rPr>
          <w:rFonts w:cs="Times New Roman"/>
          <w:color w:val="000000" w:themeColor="text1"/>
          <w:szCs w:val="24"/>
        </w:rPr>
        <w:t>5</w:t>
      </w:r>
      <w:r w:rsidRPr="005E340D">
        <w:rPr>
          <w:rFonts w:cs="Times New Roman"/>
          <w:color w:val="000000" w:themeColor="text1"/>
          <w:szCs w:val="24"/>
        </w:rPr>
        <w:t xml:space="preserve">00 </w:t>
      </w:r>
      <w:r>
        <w:rPr>
          <w:rFonts w:cs="Times New Roman"/>
          <w:color w:val="000000" w:themeColor="text1"/>
          <w:szCs w:val="24"/>
        </w:rPr>
        <w:t>Kaźmierza Wielka</w:t>
      </w:r>
      <w:r w:rsidRPr="005E340D">
        <w:rPr>
          <w:rFonts w:cs="Times New Roman"/>
          <w:color w:val="000000" w:themeColor="text1"/>
          <w:szCs w:val="24"/>
        </w:rPr>
        <w:t xml:space="preserve">, adres email: </w:t>
      </w:r>
      <w:r w:rsidRPr="00947800">
        <w:rPr>
          <w:rFonts w:cs="Times New Roman"/>
          <w:color w:val="000000" w:themeColor="text1"/>
          <w:szCs w:val="24"/>
        </w:rPr>
        <w:t>starostwo@powiat.kazimierzaw.pl</w:t>
      </w:r>
      <w:r w:rsidRPr="005E340D">
        <w:rPr>
          <w:rFonts w:cs="Times New Roman"/>
          <w:color w:val="000000" w:themeColor="text1"/>
          <w:szCs w:val="24"/>
        </w:rPr>
        <w:t xml:space="preserve">, tel. 41 </w:t>
      </w:r>
      <w:r w:rsidRPr="00947800">
        <w:rPr>
          <w:rFonts w:cs="Times New Roman"/>
          <w:color w:val="000000" w:themeColor="text1"/>
          <w:szCs w:val="24"/>
        </w:rPr>
        <w:t>350 23 12</w:t>
      </w:r>
      <w:r>
        <w:rPr>
          <w:rFonts w:cs="Times New Roman"/>
          <w:color w:val="000000" w:themeColor="text1"/>
          <w:szCs w:val="24"/>
        </w:rPr>
        <w:t>.</w:t>
      </w:r>
    </w:p>
    <w:p w14:paraId="6B3199A6" w14:textId="77777777" w:rsidR="006159E4" w:rsidRDefault="006159E4" w:rsidP="006159E4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68E06E50" w14:textId="77777777" w:rsidR="006159E4" w:rsidRDefault="006159E4" w:rsidP="006159E4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947800">
        <w:rPr>
          <w:rFonts w:cs="Times New Roman"/>
          <w:szCs w:val="24"/>
        </w:rPr>
        <w:t>inspektor@cbi24.pl</w:t>
      </w:r>
      <w:r>
        <w:rPr>
          <w:rFonts w:cs="Times New Roman"/>
          <w:szCs w:val="24"/>
        </w:rPr>
        <w:t>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6B427428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111FC2">
        <w:rPr>
          <w:rFonts w:cs="Times New Roman"/>
          <w:szCs w:val="24"/>
        </w:rPr>
        <w:t xml:space="preserve">projektu </w:t>
      </w:r>
      <w:r w:rsidR="00111FC2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EE08B8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11950616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111FC2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="002C6D43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EE08B8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3963" w14:textId="77777777" w:rsidR="00E752DF" w:rsidRDefault="00E752DF" w:rsidP="00884644">
      <w:pPr>
        <w:spacing w:line="240" w:lineRule="auto"/>
      </w:pPr>
      <w:r>
        <w:separator/>
      </w:r>
    </w:p>
  </w:endnote>
  <w:endnote w:type="continuationSeparator" w:id="0">
    <w:p w14:paraId="0FDE8602" w14:textId="77777777" w:rsidR="00E752DF" w:rsidRDefault="00E752D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7235" w14:textId="77777777" w:rsidR="006159E4" w:rsidRPr="00E33012" w:rsidRDefault="006159E4" w:rsidP="006159E4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745CF" wp14:editId="168DD42B">
          <wp:simplePos x="0" y="0"/>
          <wp:positionH relativeFrom="column">
            <wp:posOffset>3263265</wp:posOffset>
          </wp:positionH>
          <wp:positionV relativeFrom="paragraph">
            <wp:posOffset>13970</wp:posOffset>
          </wp:positionV>
          <wp:extent cx="495300" cy="543781"/>
          <wp:effectExtent l="0" t="0" r="0" b="8890"/>
          <wp:wrapThrough wrapText="bothSides">
            <wp:wrapPolygon edited="0">
              <wp:start x="0" y="0"/>
              <wp:lineTo x="0" y="18168"/>
              <wp:lineTo x="4985" y="21196"/>
              <wp:lineTo x="15785" y="21196"/>
              <wp:lineTo x="20769" y="18168"/>
              <wp:lineTo x="20769" y="0"/>
              <wp:lineTo x="0" y="0"/>
            </wp:wrapPolygon>
          </wp:wrapThrough>
          <wp:docPr id="13" name="Obraz 13" descr="Herb powiatu kazimierskiego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rb powiatu kazimierskiego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sz w:val="18"/>
        <w:szCs w:val="24"/>
        <w:lang w:eastAsia="pl-PL"/>
      </w:rPr>
      <w:t>STAROSTWO POWIATOWE W KAZMIERZY WIELKIEJ</w:t>
    </w:r>
  </w:p>
  <w:p w14:paraId="50381DB7" w14:textId="77777777" w:rsidR="006159E4" w:rsidRPr="00E33012" w:rsidRDefault="006159E4" w:rsidP="006159E4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UL. </w:t>
    </w:r>
    <w:r>
      <w:rPr>
        <w:rFonts w:eastAsia="Times New Roman" w:cs="Times New Roman"/>
        <w:sz w:val="18"/>
        <w:szCs w:val="24"/>
        <w:lang w:eastAsia="pl-PL"/>
      </w:rPr>
      <w:t>KOŚCIUSZKI 12</w:t>
    </w:r>
  </w:p>
  <w:p w14:paraId="13D8D3BE" w14:textId="77777777" w:rsidR="006159E4" w:rsidRPr="00E33012" w:rsidRDefault="006159E4" w:rsidP="006159E4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>28-</w:t>
    </w:r>
    <w:r>
      <w:rPr>
        <w:rFonts w:eastAsia="Times New Roman" w:cs="Times New Roman"/>
        <w:sz w:val="18"/>
        <w:szCs w:val="24"/>
        <w:lang w:eastAsia="pl-PL"/>
      </w:rPr>
      <w:t>5</w:t>
    </w:r>
    <w:r w:rsidRPr="00E33012">
      <w:rPr>
        <w:rFonts w:eastAsia="Times New Roman" w:cs="Times New Roman"/>
        <w:sz w:val="18"/>
        <w:szCs w:val="24"/>
        <w:lang w:eastAsia="pl-PL"/>
      </w:rPr>
      <w:t xml:space="preserve">00 </w:t>
    </w:r>
    <w:r>
      <w:rPr>
        <w:rFonts w:eastAsia="Times New Roman" w:cs="Times New Roman"/>
        <w:sz w:val="18"/>
        <w:szCs w:val="24"/>
        <w:lang w:eastAsia="pl-PL"/>
      </w:rPr>
      <w:t>KAZIMIERZA WIELKA</w:t>
    </w:r>
  </w:p>
  <w:p w14:paraId="56ADA5A8" w14:textId="64A39B5F" w:rsidR="00EC6ABC" w:rsidRPr="006159E4" w:rsidRDefault="006159E4" w:rsidP="006159E4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TEL: </w:t>
    </w:r>
    <w:r w:rsidRPr="00D77F6A">
      <w:rPr>
        <w:rFonts w:eastAsia="Times New Roman" w:cs="Times New Roman"/>
        <w:sz w:val="18"/>
        <w:szCs w:val="24"/>
        <w:lang w:eastAsia="pl-PL"/>
      </w:rPr>
      <w:t>41 350 23 00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3004" w14:textId="77777777" w:rsidR="00E752DF" w:rsidRDefault="00E752DF" w:rsidP="00884644">
      <w:pPr>
        <w:spacing w:line="240" w:lineRule="auto"/>
      </w:pPr>
      <w:r>
        <w:separator/>
      </w:r>
    </w:p>
  </w:footnote>
  <w:footnote w:type="continuationSeparator" w:id="0">
    <w:p w14:paraId="550AD5E2" w14:textId="77777777" w:rsidR="00E752DF" w:rsidRDefault="00E752DF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56559">
    <w:abstractNumId w:val="2"/>
  </w:num>
  <w:num w:numId="2" w16cid:durableId="1811508303">
    <w:abstractNumId w:val="2"/>
  </w:num>
  <w:num w:numId="3" w16cid:durableId="1381173070">
    <w:abstractNumId w:val="2"/>
  </w:num>
  <w:num w:numId="4" w16cid:durableId="702025529">
    <w:abstractNumId w:val="1"/>
  </w:num>
  <w:num w:numId="5" w16cid:durableId="102513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80156"/>
    <w:rsid w:val="00082863"/>
    <w:rsid w:val="00096CFA"/>
    <w:rsid w:val="000B0C60"/>
    <w:rsid w:val="000B55E7"/>
    <w:rsid w:val="000B6305"/>
    <w:rsid w:val="000C5E37"/>
    <w:rsid w:val="000D331B"/>
    <w:rsid w:val="000F0DCB"/>
    <w:rsid w:val="001019A1"/>
    <w:rsid w:val="00111FC2"/>
    <w:rsid w:val="00131FE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3405A"/>
    <w:rsid w:val="002509FF"/>
    <w:rsid w:val="002526C5"/>
    <w:rsid w:val="00263798"/>
    <w:rsid w:val="002727F9"/>
    <w:rsid w:val="002A6076"/>
    <w:rsid w:val="002C3974"/>
    <w:rsid w:val="002C6D43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17C14"/>
    <w:rsid w:val="005D0EF1"/>
    <w:rsid w:val="005E59A9"/>
    <w:rsid w:val="00614D8F"/>
    <w:rsid w:val="006159E4"/>
    <w:rsid w:val="00645F88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24C37"/>
    <w:rsid w:val="00B349C1"/>
    <w:rsid w:val="00B3578A"/>
    <w:rsid w:val="00B915B0"/>
    <w:rsid w:val="00BA259F"/>
    <w:rsid w:val="00BD5CAC"/>
    <w:rsid w:val="00BE5160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006C5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752DF"/>
    <w:rsid w:val="00E877AC"/>
    <w:rsid w:val="00E95754"/>
    <w:rsid w:val="00EA7399"/>
    <w:rsid w:val="00EB44CA"/>
    <w:rsid w:val="00EB6E84"/>
    <w:rsid w:val="00EC6ABC"/>
    <w:rsid w:val="00ED2029"/>
    <w:rsid w:val="00EE08B8"/>
    <w:rsid w:val="00EE3FFE"/>
    <w:rsid w:val="00F126F6"/>
    <w:rsid w:val="00F21E72"/>
    <w:rsid w:val="00F312F4"/>
    <w:rsid w:val="00F3188D"/>
    <w:rsid w:val="00F33375"/>
    <w:rsid w:val="00F350B0"/>
    <w:rsid w:val="00F63742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9</cp:revision>
  <cp:lastPrinted>2014-09-18T11:03:00Z</cp:lastPrinted>
  <dcterms:created xsi:type="dcterms:W3CDTF">2021-12-13T10:57:00Z</dcterms:created>
  <dcterms:modified xsi:type="dcterms:W3CDTF">2022-05-13T05:44:00Z</dcterms:modified>
</cp:coreProperties>
</file>